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615" w:rsidRDefault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C1615" w:rsidRDefault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1615" w:rsidRDefault="004338FE">
      <w:pPr>
        <w:jc w:val="center"/>
      </w:pPr>
      <w:r>
        <w:rPr>
          <w:sz w:val="28"/>
          <w:szCs w:val="28"/>
        </w:rPr>
        <w:t>высшего образования</w:t>
      </w:r>
    </w:p>
    <w:p w:rsidR="008C1615" w:rsidRDefault="00433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C1615" w:rsidRDefault="004338FE">
      <w:pPr>
        <w:jc w:val="center"/>
      </w:pPr>
      <w:r>
        <w:rPr>
          <w:sz w:val="28"/>
          <w:szCs w:val="28"/>
        </w:rPr>
        <w:t>(Колледж ГГУ)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jc w:val="right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ОП.04. </w:t>
      </w:r>
      <w:r>
        <w:rPr>
          <w:b/>
        </w:rPr>
        <w:t>ОСНОВЫ АЛГОРИТМИЗАЦИИ И ПРОГРАММИРОВАНИЯ</w:t>
      </w:r>
    </w:p>
    <w:p w:rsidR="008C1615" w:rsidRDefault="008C1615">
      <w:pPr>
        <w:spacing w:line="360" w:lineRule="auto"/>
        <w:jc w:val="center"/>
        <w:rPr>
          <w:rFonts w:eastAsia="Calibri"/>
          <w:b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C1615" w:rsidRDefault="004338F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3839A2">
        <w:rPr>
          <w:bCs/>
        </w:rPr>
        <w:t>3</w:t>
      </w:r>
      <w:r>
        <w:rPr>
          <w:bCs/>
        </w:rPr>
        <w:t xml:space="preserve"> г.</w:t>
      </w:r>
    </w:p>
    <w:p w:rsidR="008C1615" w:rsidRDefault="004338F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839A2" w:rsidRDefault="003839A2" w:rsidP="003839A2">
      <w:pPr>
        <w:pStyle w:val="afa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 01 от «31» августа 2023 г.</w:t>
      </w:r>
    </w:p>
    <w:p w:rsidR="003839A2" w:rsidRDefault="003839A2" w:rsidP="0038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8C1615" w:rsidRDefault="004338F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8C1615">
        <w:trPr>
          <w:trHeight w:val="23"/>
        </w:trPr>
        <w:tc>
          <w:tcPr>
            <w:tcW w:w="8648" w:type="dxa"/>
          </w:tcPr>
          <w:p w:rsidR="008C1615" w:rsidRDefault="004338F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C1615" w:rsidRDefault="008C1615">
            <w:pPr>
              <w:suppressAutoHyphens/>
              <w:ind w:firstLine="709"/>
              <w:jc w:val="center"/>
              <w:rPr>
                <w:b/>
              </w:rPr>
            </w:pPr>
          </w:p>
          <w:p w:rsidR="008C1615" w:rsidRDefault="008C1615">
            <w:pPr>
              <w:suppressAutoHyphens/>
              <w:ind w:firstLine="709"/>
              <w:rPr>
                <w:b/>
              </w:rPr>
            </w:pP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Структура и содержание учебной дисциплины</w:t>
            </w:r>
          </w:p>
          <w:p w:rsidR="008C1615" w:rsidRDefault="004338FE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учебной дисциплины и виды учебной работы</w:t>
            </w:r>
          </w:p>
          <w:p w:rsidR="008C1615" w:rsidRDefault="004338F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C1615" w:rsidRDefault="008C1615"/>
        </w:tc>
        <w:tc>
          <w:tcPr>
            <w:tcW w:w="508" w:type="dxa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8C1615" w:rsidRDefault="008C1615">
      <w:pPr>
        <w:rPr>
          <w:lang w:eastAsia="en-US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C1615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rPr>
          <w:b/>
          <w:caps/>
        </w:rPr>
        <w:lastRenderedPageBreak/>
        <w:t>1. общая характеристика рабочей ПРОГРАММЫ УЧЕБНОЙ ДИСЦИПЛИНЫ</w:t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8C1615" w:rsidRDefault="004338F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8C1615" w:rsidRDefault="008C1615">
      <w:pPr>
        <w:ind w:firstLine="709"/>
        <w:jc w:val="both"/>
      </w:pP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C1615" w:rsidRDefault="004338FE">
      <w:pPr>
        <w:ind w:firstLine="709"/>
        <w:jc w:val="both"/>
      </w:pPr>
      <w:r>
        <w:t>Учебная дисциплина «Основы алгоритмизации и программирования» принадлежит к общепрофессиональному циклу.</w:t>
      </w:r>
    </w:p>
    <w:p w:rsidR="008C1615" w:rsidRDefault="008C1615">
      <w:pPr>
        <w:ind w:firstLine="709"/>
        <w:jc w:val="both"/>
      </w:pPr>
    </w:p>
    <w:p w:rsidR="008C1615" w:rsidRDefault="004338F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839A2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D65BBA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интересующие профессиональные темы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2.4.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выбранную систему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тестирование интеграции.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Организовывать постобработку данных.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приемы работы в системах контроля версий.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размер минимального набора тестов.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Разрабатывать тестовые пакеты и тестовые сценарии.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ручное и автоматизированное тестирование программного модуля.</w:t>
            </w:r>
          </w:p>
          <w:p w:rsidR="003839A2" w:rsidRDefault="003839A2" w:rsidP="003839A2">
            <w:pPr>
              <w:jc w:val="both"/>
            </w:pPr>
            <w: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Модели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верификации и аттестации программного обеспечения.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и способы идентификации сбоев и ошибок при интеграции приложений.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Методы и схемы обработки исключительных ситуаций.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методы и виды тестирования программных продуктов.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Приемы работы с инструментальными средствами тестирования и отладки.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2.5.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выбранную систему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методы для получения кода с заданной функциональностью и степенью качества.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Организовывать постобработку данных.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Приемы работы в системах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Модели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верификации и аттестации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 xml:space="preserve">Встроенные и основные специализированные инструменты </w:t>
            </w:r>
            <w:r>
              <w:rPr>
                <w:color w:val="000000"/>
              </w:rPr>
              <w:lastRenderedPageBreak/>
              <w:t>анализа качества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lastRenderedPageBreak/>
              <w:t>ПК 3.1.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t>Работать с проектной документацией, разработанной с использованием графических языков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Технологии решения задачи планирования и контроля развития проекта.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Принятые стандарты обозначений в графических языках моделирования.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Типовые функциональные роли в коллективе разработчиков, правила совмещения ролей.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3.3.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оптимизацию программного кода с использованием специализированных программных средств.</w:t>
            </w:r>
          </w:p>
          <w:p w:rsidR="003839A2" w:rsidRDefault="003839A2" w:rsidP="003839A2">
            <w:pPr>
              <w:jc w:val="both"/>
            </w:pPr>
            <w:r>
              <w:t xml:space="preserve">Использовать методы и технологии тестирования и </w:t>
            </w:r>
            <w:proofErr w:type="spellStart"/>
            <w:r>
              <w:t>ревьюирования</w:t>
            </w:r>
            <w:proofErr w:type="spellEnd"/>
            <w:r>
              <w:t xml:space="preserve"> кода и проектной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Принципы построения системы диаграмм деятельности программного проекта.</w:t>
            </w:r>
          </w:p>
          <w:p w:rsidR="003839A2" w:rsidRDefault="003839A2" w:rsidP="003839A2">
            <w:pPr>
              <w:jc w:val="both"/>
            </w:pPr>
            <w:r>
              <w:t>Приемы работы с инструментальными средами проектирования программных продуктов.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3.4.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Проводить сравнительный анализ программных продуктов.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3839A2" w:rsidRDefault="003839A2" w:rsidP="003839A2">
            <w:pPr>
              <w:jc w:val="both"/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Основные методы оценки бюджета, сроков и рисков разработки программ.</w:t>
            </w:r>
          </w:p>
        </w:tc>
      </w:tr>
      <w:bookmarkEnd w:id="0"/>
    </w:tbl>
    <w:p w:rsidR="003839A2" w:rsidRDefault="003839A2">
      <w:pPr>
        <w:spacing w:line="360" w:lineRule="auto"/>
        <w:rPr>
          <w:b/>
        </w:rPr>
      </w:pPr>
    </w:p>
    <w:p w:rsidR="003839A2" w:rsidRDefault="003839A2">
      <w:pPr>
        <w:suppressAutoHyphens/>
        <w:rPr>
          <w:b/>
        </w:rPr>
      </w:pPr>
      <w:r>
        <w:rPr>
          <w:b/>
        </w:rPr>
        <w:br w:type="page"/>
      </w:r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 w:rsidR="008C1615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8C1615" w:rsidRDefault="004338FE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8C1615" w:rsidRDefault="004338FE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C1615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spacing w:line="276" w:lineRule="auto"/>
              <w:jc w:val="both"/>
            </w:pPr>
            <w:r>
              <w:rPr>
                <w:bCs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8C1615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jc w:val="both"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8C1615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spacing w:line="276" w:lineRule="auto"/>
              <w:ind w:firstLine="33"/>
            </w:pPr>
            <w:r>
              <w:rPr>
                <w:bCs/>
              </w:rPr>
              <w:t xml:space="preserve">Принимающий цели и экономического, информационного развития России, готовый работать на их достижение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20</w:t>
            </w:r>
          </w:p>
        </w:tc>
      </w:tr>
    </w:tbl>
    <w:p w:rsidR="008C1615" w:rsidRDefault="008C1615">
      <w:pPr>
        <w:widowControl w:val="0"/>
        <w:autoSpaceDE w:val="0"/>
        <w:ind w:firstLine="709"/>
        <w:jc w:val="both"/>
      </w:pP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8C161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C1615">
        <w:trPr>
          <w:trHeight w:val="554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ind w:left="5" w:firstLine="142"/>
            </w:pPr>
            <w:r>
              <w:t>Разрабатывать алгоритмы для конкретных задач.</w:t>
            </w:r>
          </w:p>
          <w:p w:rsidR="008C1615" w:rsidRDefault="004338FE">
            <w:pPr>
              <w:ind w:left="5" w:firstLine="142"/>
            </w:pPr>
            <w:r>
              <w:t>Использовать программы для графического отображения алгоритмов.</w:t>
            </w:r>
          </w:p>
          <w:p w:rsidR="008C1615" w:rsidRDefault="004338FE">
            <w:pPr>
              <w:ind w:left="5" w:firstLine="142"/>
            </w:pPr>
            <w:r>
              <w:t>Определять сложность работы алгоритмов.</w:t>
            </w:r>
          </w:p>
          <w:p w:rsidR="008C1615" w:rsidRDefault="004338FE">
            <w:pPr>
              <w:ind w:left="5" w:firstLine="142"/>
            </w:pPr>
            <w:r>
              <w:t>Работать в среде программирования.</w:t>
            </w:r>
          </w:p>
          <w:p w:rsidR="008C1615" w:rsidRDefault="004338FE">
            <w:pPr>
              <w:ind w:left="5" w:firstLine="142"/>
            </w:pPr>
            <w:r>
              <w:t>Реализовывать построенные алгоритмы в виде программ на конкретном языке программирования.</w:t>
            </w:r>
          </w:p>
          <w:p w:rsidR="008C1615" w:rsidRDefault="004338FE">
            <w:pPr>
              <w:ind w:left="5" w:firstLine="142"/>
            </w:pPr>
            <w:r>
              <w:t>Оформлять код программы в соответствии со стандартом кодирования.</w:t>
            </w:r>
          </w:p>
          <w:p w:rsidR="008C1615" w:rsidRDefault="004338FE">
            <w:pPr>
              <w:ind w:left="5" w:firstLine="142"/>
            </w:pPr>
            <w:r>
              <w:t>Выполнять проверку, отладку кода программы.</w:t>
            </w:r>
          </w:p>
          <w:p w:rsidR="008C1615" w:rsidRDefault="008C1615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ind w:left="5" w:firstLine="142"/>
            </w:pPr>
            <w: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8C1615" w:rsidRDefault="004338FE">
            <w:pPr>
              <w:ind w:left="5" w:firstLine="142"/>
            </w:pPr>
            <w:r>
              <w:t>Эволюцию языков программирования, их классификацию, понятие системы программирования.</w:t>
            </w:r>
          </w:p>
          <w:p w:rsidR="008C1615" w:rsidRDefault="004338FE">
            <w:pPr>
              <w:ind w:left="5" w:firstLine="142"/>
            </w:pPr>
            <w: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8C1615" w:rsidRDefault="004338FE">
            <w:pPr>
              <w:ind w:left="5" w:firstLine="142"/>
            </w:pPr>
            <w:r>
              <w:t>Подпрограммы, составление библиотек подпрограмм</w:t>
            </w:r>
          </w:p>
          <w:p w:rsidR="008C1615" w:rsidRDefault="004338FE">
            <w:pPr>
              <w:pStyle w:val="2"/>
              <w:spacing w:before="0" w:after="0"/>
              <w:ind w:left="5" w:firstLine="14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:rsidR="008C1615" w:rsidRDefault="008C1615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8C1615" w:rsidRDefault="004338F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C1615" w:rsidRDefault="004338FE">
      <w:pPr>
        <w:pStyle w:val="ae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8C1615" w:rsidRDefault="004338FE">
      <w:pPr>
        <w:pStyle w:val="afa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C1615" w:rsidRDefault="004338FE">
      <w:pPr>
        <w:pStyle w:val="af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1615" w:rsidRDefault="004338FE">
      <w:pPr>
        <w:pStyle w:val="afa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демонстрация навыков межличностного делового общения, социального имиджа;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C1615" w:rsidRDefault="004338FE">
      <w:pPr>
        <w:pStyle w:val="ae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C1615" w:rsidRDefault="008C1615">
      <w:pPr>
        <w:pStyle w:val="ae"/>
        <w:spacing w:after="0"/>
        <w:ind w:firstLine="709"/>
        <w:jc w:val="both"/>
      </w:pPr>
    </w:p>
    <w:p w:rsidR="008C1615" w:rsidRDefault="004338FE">
      <w:pPr>
        <w:pStyle w:val="ae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C1615" w:rsidRDefault="004338FE">
      <w:pPr>
        <w:pStyle w:val="afa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C1615" w:rsidRDefault="008C1615">
      <w:pPr>
        <w:pStyle w:val="ae"/>
        <w:spacing w:after="0"/>
        <w:ind w:firstLine="709"/>
        <w:jc w:val="both"/>
        <w:rPr>
          <w:b/>
        </w:rPr>
      </w:pPr>
    </w:p>
    <w:p w:rsidR="008C1615" w:rsidRDefault="004338F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C1615" w:rsidRDefault="004338FE">
      <w:pPr>
        <w:pStyle w:val="ae"/>
        <w:spacing w:after="0"/>
        <w:ind w:firstLine="709"/>
        <w:jc w:val="both"/>
      </w:pPr>
      <w:r>
        <w:lastRenderedPageBreak/>
        <w:t>Практическая подготовка при реализации учебной дисциплины организуется следующим образом: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839A2" w:rsidRDefault="003839A2">
      <w:pPr>
        <w:suppressAutoHyphens/>
        <w:rPr>
          <w:b/>
        </w:rPr>
      </w:pPr>
      <w:r>
        <w:rPr>
          <w:b/>
        </w:rPr>
        <w:br w:type="page"/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8C1615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C1615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90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164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55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109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</w:pPr>
            <w:r>
              <w:t>6</w:t>
            </w:r>
          </w:p>
        </w:tc>
      </w:tr>
    </w:tbl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C1615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p w:rsidR="008C1615" w:rsidRDefault="008C1615">
      <w:pPr>
        <w:rPr>
          <w:b/>
        </w:rPr>
      </w:pPr>
    </w:p>
    <w:tbl>
      <w:tblPr>
        <w:tblW w:w="1482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54"/>
        <w:gridCol w:w="8386"/>
        <w:gridCol w:w="2098"/>
        <w:gridCol w:w="1985"/>
      </w:tblGrid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обучающегося, курсовая работа (проект)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  <w:p w:rsidR="008C1615" w:rsidRDefault="008C161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</w:rPr>
              <w:t>4</w:t>
            </w: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Введение в программирование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 xml:space="preserve">ОК 9 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Языки программирования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85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1. Развитие языков программирования.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08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 xml:space="preserve">2. Обзор языков программирования. Области применения языков программирования. Стандарты языков программирования. Среда проектирования. Компиляторы и интерпретаторы.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6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3. Жизненный цикл программы. 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Программа. Программный продукт и его характеристики.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2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4. Основные этапы решения задач на компьютере.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7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Типы данных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Типы данных. Простые типы данных. Производные типы данных. Структурированные типы данных.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85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lastRenderedPageBreak/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 xml:space="preserve">ОК 9 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ПК 3.1, 3.3, 3.4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2.1. Операторы языка программирования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lastRenderedPageBreak/>
              <w:t>1. Операции и выражения. Правила формирования и вычисления выражений. Структура программы. Ввод и вывод данных. Оператор присваивания.  Составной оператор.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Условный оператор. Оператор выбора.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3. Цикл с постусловием. Цикл с предусловием. Цикл с параметром. Вложенные циклы.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Массивы. Двумерные массивы. Строки. Стандартные процедуры и функции для работы со строками.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5. Структурированный тип данных – множество. Операции над множествами.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6. Комбинированный тип данных – запись. Файлы последовательного доступа. Файлы прямого доступа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3.1. Процедуры и функции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Общие сведения о подпрограммах. Определение и вызов подпрограмм. Область видимости и время жизни переменной. Механизм передачи параметров. Организация функций.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2. Рекурсия. </w:t>
            </w:r>
            <w:r>
              <w:t>Программирование рекурсивных алгоритмов.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7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89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3.2. Структуризация в программировании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9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Основы структурного программирования. Методы структурного программирования.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3.3. Модульное программирование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Модульное программирование. Понятие модуля. Структура модуля. Компиляция и компоновка программы.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Стандартные модули.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Основные конструкции языков программирования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4.1 Указатели.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41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1. Указатели. Описание указателей. Основные понятия и применение динамически распределяемой памяти.  Создание и удаление динамических переменных.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Структуры данных на основе указателей.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Задача о стеке.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</w:rPr>
              <w:t>Объектно-ориентированная модель программирования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  <w:bookmarkStart w:id="1" w:name="_GoBack"/>
            <w:bookmarkEnd w:id="1"/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 xml:space="preserve">Тема 5.1 Основные принципы объектно-ориентированного 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программирования (ООП)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lastRenderedPageBreak/>
              <w:t>1. История развития ООП. Базовые понятия ООП: объект, его свойства и методы, класс, интерфейс.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Основные принципы ООП: инкапсуляция, наследование, полиморфизм.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Классы объектов. Компоненты и их свойства.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Событийно-управляемая модель программирования.  Компонентно-ориентированный подход.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41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5.2 Интегрированная среда разработчика.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Требования к аппаратным и программным средствам интегрированной среды разработчика.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Интерфейс среды разработчика: характеристика, основные окна, инструменты, объекты. Форма и размещение на ней управляющих элементов.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76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Панель компонентов и их свойства. Окно кода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6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4.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2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5. 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8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6.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0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5.3. Визуальное событийно-управляемое программирование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Основные компоненты (элементы управления) интегрированной среды разработки, их состав и назначение.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Дополнительные элементы управления. Свойства компонентов. Виды свойств. Синтаксис определения свойств. Назначения свойств и их влияние на результат. Управление объектом через свойства.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3. События компонентов (элементов управления), их сущность и назначение. Создание процедур на основе событий.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77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5.4 Разработка оконного приложения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Разработка функционального интерфейса приложения. Создание интерфейса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Разработка функциональной схемы работы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Разработка игрового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5.5 Этапы разработки приложений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1.Разработка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2. Проектирование объектно-ориентированного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Создание интерфейса пользователя.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Тестирование, отладка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5.6 Иерархия классов.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1. Классы ООП: виды, назначение, свойства, методы, события.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Перегрузка методов.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3. Тестирование и отладка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4. Решение задач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rPr>
                <w:b/>
                <w:bCs/>
                <w:i/>
              </w:rPr>
              <w:t>Тематика практических занятий: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Знакомство со средой программирования.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Составление программ линейной структуры.</w:t>
            </w:r>
          </w:p>
          <w:p w:rsidR="008C1615" w:rsidRDefault="004338FE">
            <w:pPr>
              <w:numPr>
                <w:ilvl w:val="0"/>
                <w:numId w:val="11"/>
              </w:numPr>
            </w:pPr>
            <w:r>
              <w:rPr>
                <w:bCs/>
              </w:rPr>
              <w:t xml:space="preserve">Составление программ разветвляющейся структуры.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Составление программ циклической структуры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Обработка одномерных массивов.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Обработка двумерных массивов.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Работа со строками.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Работа с данными типа множество.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Файлы последовательного доступа.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Типизированные файлы.</w:t>
            </w:r>
          </w:p>
          <w:p w:rsidR="008C1615" w:rsidRDefault="004338FE">
            <w:pPr>
              <w:numPr>
                <w:ilvl w:val="0"/>
                <w:numId w:val="11"/>
              </w:numPr>
            </w:pPr>
            <w:proofErr w:type="spellStart"/>
            <w:r>
              <w:rPr>
                <w:bCs/>
              </w:rPr>
              <w:t>Нетипизированные</w:t>
            </w:r>
            <w:proofErr w:type="spellEnd"/>
            <w:r>
              <w:rPr>
                <w:bCs/>
              </w:rPr>
              <w:t xml:space="preserve"> файлы.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Организация процедур.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Организация функций.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Применение рекурсивных функций.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Программирование модуля.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библиотеки подпрограмм.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Использование указателей для организации связанных списков.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Изучение интегрированной среды разработчика.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lastRenderedPageBreak/>
              <w:t>Создание проекта с использованием компонентов для работы с текстом.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компонентов ввода и отображения чисел, дат и времени.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События компонентов (элементов управления), их сущность и назначение. 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Создание процедур на основе событий.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кнопочных компонентов.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компонентов стандартных диалогов и системы меню.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функциональной схемы работы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Разработка оконного приложения с несколькими формами.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игрового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процедур обработки событий. Компиляция и запуск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интерфейса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 xml:space="preserve">Тестирование, отладка приложения.  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 xml:space="preserve">Классы ООП: </w:t>
            </w:r>
            <w:proofErr w:type="gramStart"/>
            <w:r>
              <w:t>виды,  назначение</w:t>
            </w:r>
            <w:proofErr w:type="gramEnd"/>
            <w:r>
              <w:t>, свойства, методы, события.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Объявления класса.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Создание наследованного класса.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Программирование приложений.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/>
              </w:rPr>
            </w:pPr>
            <w:r>
              <w:t>Перегрузка методов.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3839A2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  <w:bCs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  <w:bCs/>
              </w:rPr>
            </w:pPr>
          </w:p>
        </w:tc>
      </w:tr>
    </w:tbl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8C1615" w:rsidRDefault="008C1615">
      <w:pPr>
        <w:rPr>
          <w:bCs/>
          <w:i/>
        </w:rPr>
      </w:pPr>
    </w:p>
    <w:p w:rsidR="008C1615" w:rsidRDefault="008C1615"/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8C1615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8C1615" w:rsidRDefault="008C1615">
      <w:pPr>
        <w:rPr>
          <w:b/>
          <w:caps/>
        </w:rPr>
      </w:pPr>
    </w:p>
    <w:p w:rsidR="008C1615" w:rsidRDefault="004338FE">
      <w:pPr>
        <w:suppressAutoHyphens/>
        <w:ind w:firstLine="709"/>
        <w:jc w:val="both"/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C1615" w:rsidRDefault="004338FE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C1615" w:rsidRDefault="004338F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C1615" w:rsidRDefault="004338F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C1615" w:rsidRDefault="004338FE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C1615" w:rsidRDefault="004338FE">
      <w:pPr>
        <w:shd w:val="clear" w:color="auto" w:fill="FFFFFF"/>
        <w:ind w:firstLine="709"/>
      </w:pPr>
      <w:r>
        <w:t>- Архиватор 7-</w:t>
      </w:r>
      <w:r>
        <w:rPr>
          <w:lang w:val="en-US"/>
        </w:rPr>
        <w:t>zip</w:t>
      </w:r>
    </w:p>
    <w:p w:rsidR="008C1615" w:rsidRDefault="004338FE">
      <w:pPr>
        <w:shd w:val="clear" w:color="auto" w:fill="FFFFFF"/>
        <w:ind w:firstLine="709"/>
      </w:pPr>
      <w:r>
        <w:t>- Справочно-правовая система Консультант Плюс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C1615" w:rsidRDefault="004338FE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C1615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8C1615" w:rsidRDefault="004338FE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>4. История развития компьютерной техники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C1615" w:rsidRDefault="004338F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8C1615" w:rsidRDefault="008C1615">
      <w:pPr>
        <w:pStyle w:val="afb"/>
        <w:ind w:firstLine="709"/>
        <w:rPr>
          <w:rFonts w:eastAsia="Calibri"/>
          <w:lang w:eastAsia="en-US"/>
        </w:rPr>
      </w:pPr>
    </w:p>
    <w:p w:rsidR="008C1615" w:rsidRDefault="004338F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8C1615" w:rsidRDefault="004338F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C1615" w:rsidRDefault="004338FE">
      <w:pPr>
        <w:ind w:firstLine="709"/>
        <w:jc w:val="both"/>
        <w:rPr>
          <w:b/>
        </w:rPr>
      </w:pPr>
      <w:r>
        <w:rPr>
          <w:b/>
        </w:rPr>
        <w:lastRenderedPageBreak/>
        <w:t>Основная литература</w:t>
      </w:r>
    </w:p>
    <w:p w:rsidR="008C1615" w:rsidRDefault="004338FE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Золин</w:t>
      </w:r>
      <w:proofErr w:type="spellEnd"/>
      <w:r>
        <w:rPr>
          <w:shd w:val="clear" w:color="auto" w:fill="F8F9FA"/>
        </w:rPr>
        <w:t xml:space="preserve">, А. Г. Программирование на С++: учебное пособие для СПО / А. Г. </w:t>
      </w:r>
      <w:proofErr w:type="spellStart"/>
      <w:r>
        <w:rPr>
          <w:shd w:val="clear" w:color="auto" w:fill="F8F9FA"/>
        </w:rPr>
        <w:t>Золин</w:t>
      </w:r>
      <w:proofErr w:type="spellEnd"/>
      <w:r>
        <w:rPr>
          <w:shd w:val="clear" w:color="auto" w:fill="F8F9FA"/>
        </w:rPr>
        <w:t xml:space="preserve">, А. Е. </w:t>
      </w:r>
      <w:proofErr w:type="spellStart"/>
      <w:r>
        <w:rPr>
          <w:shd w:val="clear" w:color="auto" w:fill="F8F9FA"/>
        </w:rPr>
        <w:t>Колоденкова</w:t>
      </w:r>
      <w:proofErr w:type="spellEnd"/>
      <w:r>
        <w:rPr>
          <w:shd w:val="clear" w:color="auto" w:fill="F8F9FA"/>
        </w:rPr>
        <w:t xml:space="preserve">, Е. А. </w:t>
      </w:r>
      <w:proofErr w:type="spellStart"/>
      <w:r>
        <w:rPr>
          <w:shd w:val="clear" w:color="auto" w:fill="F8F9FA"/>
        </w:rPr>
        <w:t>Халикова</w:t>
      </w:r>
      <w:proofErr w:type="spellEnd"/>
      <w:r>
        <w:rPr>
          <w:shd w:val="clear" w:color="auto" w:fill="F8F9FA"/>
        </w:rPr>
        <w:t xml:space="preserve">. — Саратов: Профобразование, 2022. — 126 c. — ISBN 978-5-4488-1439-6. — Текст: электронный // Цифровой образовательный ресурс IPR SMART: [сайт]. — URL: </w:t>
      </w:r>
      <w:hyperlink r:id="rId10">
        <w:r>
          <w:rPr>
            <w:rStyle w:val="ac"/>
            <w:shd w:val="clear" w:color="auto" w:fill="F8F9FA"/>
          </w:rPr>
          <w:t>https://www.iprbookshop.ru/116283.html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u w:val="single"/>
        </w:rPr>
        <w:t xml:space="preserve">2. </w:t>
      </w:r>
      <w:r>
        <w:rPr>
          <w:shd w:val="clear" w:color="auto" w:fill="F8F9FA"/>
        </w:rPr>
        <w:t xml:space="preserve">Кудинов, Ю. И. Основы алгоритмизации и программирования: учебное пособие для СПО / Ю. И. Кудинов, А. Ю. </w:t>
      </w:r>
      <w:proofErr w:type="spellStart"/>
      <w:r>
        <w:rPr>
          <w:shd w:val="clear" w:color="auto" w:fill="F8F9FA"/>
        </w:rPr>
        <w:t>Келина</w:t>
      </w:r>
      <w:proofErr w:type="spellEnd"/>
      <w:r>
        <w:rPr>
          <w:shd w:val="clear" w:color="auto" w:fill="F8F9FA"/>
        </w:rPr>
        <w:t xml:space="preserve">. — 2-е изд. — Липецк, Саратов: Липецкий государственный технический университет, Профобразование, 2020. — 71 c. — ISBN 978-5-88247-956-4, 978-5-4488-0757-2. — Текст: электронный // Цифровой образовательный ресурс IPR SMART: [сайт]. — URL: </w:t>
      </w:r>
      <w:hyperlink r:id="rId11">
        <w:r>
          <w:rPr>
            <w:rStyle w:val="ac"/>
            <w:shd w:val="clear" w:color="auto" w:fill="F8F9FA"/>
          </w:rPr>
          <w:t>https://www.iprbookshop.ru/92834.html</w:t>
        </w:r>
      </w:hyperlink>
      <w:r>
        <w:rPr>
          <w:shd w:val="clear" w:color="auto" w:fill="F8F9FA"/>
        </w:rPr>
        <w:t xml:space="preserve"> .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t>3.</w:t>
      </w:r>
      <w:r>
        <w:rPr>
          <w:color w:val="212529"/>
          <w:shd w:val="clear" w:color="auto" w:fill="F8F9FA"/>
        </w:rPr>
        <w:t xml:space="preserve"> Чурина, Т. Г. Основы алгоритмизации и программирования: учебное пособие для СПО / Т. Г. Чурина, Т. В. Нестеренко. — Саратов, Москва: Профобразование, Ай Пи Ар Медиа, 2020. — 214 c. — ISBN 978-5-4488-0802-9, 978-5-4497-0465-8. — Текст: электронный // Цифровой образовательный ресурс IPR SMART: [сайт]. — URL: </w:t>
      </w:r>
      <w:hyperlink r:id="rId12">
        <w:r>
          <w:rPr>
            <w:rStyle w:val="ac"/>
            <w:shd w:val="clear" w:color="auto" w:fill="F8F9FA"/>
          </w:rPr>
          <w:t>https://www.iprbookshop.ru/96017.html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u w:val="single"/>
        </w:rPr>
        <w:t>4.</w:t>
      </w:r>
      <w:r>
        <w:rPr>
          <w:color w:val="FF0000"/>
          <w:u w:val="single"/>
        </w:rPr>
        <w:t xml:space="preserve"> </w:t>
      </w:r>
      <w:proofErr w:type="spellStart"/>
      <w:r>
        <w:rPr>
          <w:color w:val="212529"/>
          <w:shd w:val="clear" w:color="auto" w:fill="F8F9FA"/>
        </w:rPr>
        <w:t>Лубашева</w:t>
      </w:r>
      <w:proofErr w:type="spellEnd"/>
      <w:r>
        <w:rPr>
          <w:color w:val="212529"/>
          <w:shd w:val="clear" w:color="auto" w:fill="F8F9FA"/>
        </w:rPr>
        <w:t xml:space="preserve">, Т. В. Основы алгоритмизации и программирования: учебное пособие / Т. В. </w:t>
      </w:r>
      <w:proofErr w:type="spellStart"/>
      <w:r>
        <w:rPr>
          <w:color w:val="212529"/>
          <w:shd w:val="clear" w:color="auto" w:fill="F8F9FA"/>
        </w:rPr>
        <w:t>Лубашева</w:t>
      </w:r>
      <w:proofErr w:type="spellEnd"/>
      <w:r>
        <w:rPr>
          <w:color w:val="212529"/>
          <w:shd w:val="clear" w:color="auto" w:fill="F8F9FA"/>
        </w:rPr>
        <w:t xml:space="preserve">, Б. А. Железко. — Минск: Республиканский институт профессионального образования (РИПО), 2016. — 379 c. — ISBN 978-985-503-625-9. — Текст: электронный // Цифровой образовательный ресурс IPR SMART: [сайт]. — URL: </w:t>
      </w:r>
      <w:hyperlink r:id="rId13">
        <w:r>
          <w:rPr>
            <w:rStyle w:val="ac"/>
            <w:shd w:val="clear" w:color="auto" w:fill="F8F9FA"/>
          </w:rPr>
          <w:t>https://www.iprbookshop.ru/67689</w:t>
        </w:r>
      </w:hyperlink>
      <w:r>
        <w:rPr>
          <w:color w:val="212529"/>
          <w:shd w:val="clear" w:color="auto" w:fill="F8F9FA"/>
        </w:rPr>
        <w:t xml:space="preserve">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u w:val="single"/>
        </w:rPr>
        <w:t>5.</w:t>
      </w:r>
      <w:r>
        <w:rPr>
          <w:color w:val="212529"/>
          <w:shd w:val="clear" w:color="auto" w:fill="F8F9FA"/>
        </w:rPr>
        <w:t xml:space="preserve"> Белева, Л. Ф. Программирование на языке С++: учебное пособие / Л. Ф. Белева. — Саратов: Ай Пи Эр Медиа, 2018. — 81 c. — ISBN 978-5-4486-0253-5. — Текст: электронный // Цифровой образовательный ресурс IPR SMART: [сайт]. — URL: </w:t>
      </w:r>
      <w:hyperlink r:id="rId14">
        <w:r>
          <w:rPr>
            <w:rStyle w:val="ac"/>
            <w:shd w:val="clear" w:color="auto" w:fill="F8F9FA"/>
          </w:rPr>
          <w:t>https://www.iprbookshop.ru/72466.html</w:t>
        </w:r>
      </w:hyperlink>
      <w:r>
        <w:rPr>
          <w:color w:val="212529"/>
          <w:shd w:val="clear" w:color="auto" w:fill="F8F9FA"/>
        </w:rPr>
        <w:t xml:space="preserve"> </w:t>
      </w:r>
    </w:p>
    <w:p w:rsidR="008C1615" w:rsidRDefault="008C1615">
      <w:pPr>
        <w:tabs>
          <w:tab w:val="left" w:pos="242"/>
        </w:tabs>
        <w:ind w:firstLine="709"/>
        <w:jc w:val="both"/>
        <w:rPr>
          <w:color w:val="FF0000"/>
          <w:u w:val="single"/>
          <w:shd w:val="clear" w:color="auto" w:fill="F8F9FA"/>
        </w:rPr>
      </w:pPr>
    </w:p>
    <w:p w:rsidR="008C1615" w:rsidRDefault="004338F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8C1615" w:rsidRDefault="004338FE">
      <w:pPr>
        <w:ind w:firstLine="709"/>
        <w:contextualSpacing/>
        <w:jc w:val="both"/>
        <w:rPr>
          <w:b/>
          <w:i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Зыков, С. В. Введение в теорию программирования. Объектно-ориентированный подход: учебное пособие для СПО / С. В. Зыков. — Саратов: Профобразование, 2021. — 187 c. — ISBN 978-5-4488-0995-8. — Текст: электронный // Цифровой образовательный ресурс IPR SMART: [сайт]. — URL: </w:t>
      </w:r>
      <w:hyperlink r:id="rId15">
        <w:r>
          <w:rPr>
            <w:rStyle w:val="ac"/>
            <w:shd w:val="clear" w:color="auto" w:fill="F8F9FA"/>
          </w:rPr>
          <w:t>https://www.iprbookshop.ru/102188.html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Мейер, Б. Основы объектно-ориентированного проектирования: учебник для СПО / Б. Мейер. — Саратов: Профобразование, 2021. — 751 c. — ISBN 978-5-4488-1002-2. — Текст: электронный // Цифровой образовательный ресурс IPR SMART: [сайт]. — URL: </w:t>
      </w:r>
      <w:hyperlink r:id="rId16">
        <w:r>
          <w:rPr>
            <w:rStyle w:val="ac"/>
            <w:shd w:val="clear" w:color="auto" w:fill="F8F9FA"/>
          </w:rPr>
          <w:t>https://www.iprbookshop.ru/102195.html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  <w:rPr>
          <w:shd w:val="clear" w:color="auto" w:fill="F8F9FA"/>
        </w:rPr>
      </w:pPr>
      <w:r>
        <w:rPr>
          <w:shd w:val="clear" w:color="auto" w:fill="F8F9FA"/>
        </w:rPr>
        <w:t xml:space="preserve">3. </w:t>
      </w:r>
      <w:proofErr w:type="spellStart"/>
      <w:r>
        <w:rPr>
          <w:color w:val="212529"/>
          <w:shd w:val="clear" w:color="auto" w:fill="F8F9FA"/>
        </w:rPr>
        <w:t>Двойнишников</w:t>
      </w:r>
      <w:proofErr w:type="spellEnd"/>
      <w:r>
        <w:rPr>
          <w:color w:val="212529"/>
          <w:shd w:val="clear" w:color="auto" w:fill="F8F9FA"/>
        </w:rPr>
        <w:t xml:space="preserve">, С. В. Основы программирования. Язык С: учебное пособие для СПО / С. В. </w:t>
      </w:r>
      <w:proofErr w:type="spellStart"/>
      <w:r>
        <w:rPr>
          <w:color w:val="212529"/>
          <w:shd w:val="clear" w:color="auto" w:fill="F8F9FA"/>
        </w:rPr>
        <w:t>Двойнишников</w:t>
      </w:r>
      <w:proofErr w:type="spellEnd"/>
      <w:r>
        <w:rPr>
          <w:color w:val="212529"/>
          <w:shd w:val="clear" w:color="auto" w:fill="F8F9FA"/>
        </w:rPr>
        <w:t xml:space="preserve">, К. Ф. Лысаков. — Саратов, Москва: Профобразование, Ай Пи Ар Медиа, 2020. — 156 c. — ISBN 978-5-4488-0790-9, 978-5-4497-0451-1. — Текст: электронный // Цифровой образовательный ресурс IPR SMART: [сайт]. — URL: </w:t>
      </w:r>
      <w:hyperlink r:id="rId17">
        <w:r>
          <w:rPr>
            <w:rStyle w:val="ac"/>
            <w:shd w:val="clear" w:color="auto" w:fill="F8F9FA"/>
          </w:rPr>
          <w:t>https://www.iprbookshop.ru/96027.html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</w:pPr>
      <w:r>
        <w:rPr>
          <w:color w:val="212529"/>
          <w:shd w:val="clear" w:color="auto" w:fill="F8F9FA"/>
        </w:rPr>
        <w:t xml:space="preserve">4. </w:t>
      </w:r>
      <w:proofErr w:type="spellStart"/>
      <w:r>
        <w:rPr>
          <w:color w:val="212529"/>
          <w:shd w:val="clear" w:color="auto" w:fill="F8F9FA"/>
        </w:rPr>
        <w:t>Непейвода</w:t>
      </w:r>
      <w:proofErr w:type="spellEnd"/>
      <w:r>
        <w:rPr>
          <w:color w:val="212529"/>
          <w:shd w:val="clear" w:color="auto" w:fill="F8F9FA"/>
        </w:rPr>
        <w:t xml:space="preserve">, Н. Н. Стили и методы программирования: учебное пособие для СПО / Н. Н. </w:t>
      </w:r>
      <w:proofErr w:type="spellStart"/>
      <w:r>
        <w:rPr>
          <w:color w:val="212529"/>
          <w:shd w:val="clear" w:color="auto" w:fill="F8F9FA"/>
        </w:rPr>
        <w:t>Непейвода</w:t>
      </w:r>
      <w:proofErr w:type="spellEnd"/>
      <w:r>
        <w:rPr>
          <w:color w:val="212529"/>
          <w:shd w:val="clear" w:color="auto" w:fill="F8F9FA"/>
        </w:rPr>
        <w:t xml:space="preserve">. — Саратов: Профобразование, 2021. — 295 c. — ISBN 978-5-4488-1011-4. — Текст: электронный // Цифровой образовательный ресурс IPR SMART: [сайт]. — URL: </w:t>
      </w:r>
      <w:hyperlink r:id="rId18">
        <w:r>
          <w:rPr>
            <w:rStyle w:val="ac"/>
            <w:shd w:val="clear" w:color="auto" w:fill="F8F9FA"/>
          </w:rPr>
          <w:t>https://www.iprbookshop.ru/102204.html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color w:val="212529"/>
          <w:shd w:val="clear" w:color="auto" w:fill="F8F9FA"/>
        </w:rPr>
        <w:t xml:space="preserve">5. </w:t>
      </w:r>
      <w:proofErr w:type="spellStart"/>
      <w:r>
        <w:rPr>
          <w:color w:val="212529"/>
          <w:shd w:val="clear" w:color="auto" w:fill="F8F9FA"/>
        </w:rPr>
        <w:t>Токманцев</w:t>
      </w:r>
      <w:proofErr w:type="spellEnd"/>
      <w:r>
        <w:rPr>
          <w:color w:val="212529"/>
          <w:shd w:val="clear" w:color="auto" w:fill="F8F9FA"/>
        </w:rPr>
        <w:t xml:space="preserve">, Т. Б. Алгоритмические языки и программирование: учебное пособие для СПО / Т. Б. </w:t>
      </w:r>
      <w:proofErr w:type="spellStart"/>
      <w:proofErr w:type="gramStart"/>
      <w:r>
        <w:rPr>
          <w:color w:val="212529"/>
          <w:shd w:val="clear" w:color="auto" w:fill="F8F9FA"/>
        </w:rPr>
        <w:t>Токманцев</w:t>
      </w:r>
      <w:proofErr w:type="spellEnd"/>
      <w:r>
        <w:rPr>
          <w:color w:val="212529"/>
          <w:shd w:val="clear" w:color="auto" w:fill="F8F9FA"/>
        </w:rPr>
        <w:t xml:space="preserve"> ;</w:t>
      </w:r>
      <w:proofErr w:type="gramEnd"/>
      <w:r>
        <w:rPr>
          <w:color w:val="212529"/>
          <w:shd w:val="clear" w:color="auto" w:fill="F8F9FA"/>
        </w:rPr>
        <w:t xml:space="preserve"> под редакцией В. Б. Костоусова. — 2-е изд. — Саратов, Екатеринбург: Профобразование, Уральский федеральный университет, 2019. — 102 c. — ISBN 978-5-4488-0510-3, 978-5-7996-2899-4. — Текст: электронный // Цифровой образовательный ресурс IPR SMART: [сайт]. — URL: </w:t>
      </w:r>
      <w:hyperlink r:id="rId19">
        <w:r>
          <w:rPr>
            <w:rStyle w:val="ac"/>
            <w:shd w:val="clear" w:color="auto" w:fill="F8F9FA"/>
          </w:rPr>
          <w:t>https://www.iprbookshop.ru/87785</w:t>
        </w:r>
      </w:hyperlink>
      <w:r>
        <w:rPr>
          <w:color w:val="212529"/>
          <w:shd w:val="clear" w:color="auto" w:fill="F8F9FA"/>
        </w:rPr>
        <w:t xml:space="preserve"> .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212529"/>
          <w:shd w:val="clear" w:color="auto" w:fill="F8F9FA"/>
        </w:rPr>
      </w:pPr>
    </w:p>
    <w:p w:rsidR="008C1615" w:rsidRDefault="004338FE">
      <w:pPr>
        <w:suppressAutoHyphens/>
        <w:autoSpaceDE w:val="0"/>
        <w:ind w:firstLine="709"/>
        <w:jc w:val="center"/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8C1615" w:rsidRDefault="008C1615">
      <w:pPr>
        <w:suppressAutoHyphens/>
        <w:ind w:firstLine="709"/>
        <w:jc w:val="both"/>
        <w:rPr>
          <w:b/>
          <w:color w:val="000000"/>
        </w:rPr>
      </w:pPr>
    </w:p>
    <w:p w:rsidR="008C1615" w:rsidRDefault="004338FE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>
        <w:rPr>
          <w:color w:val="000000"/>
        </w:rPr>
        <w:lastRenderedPageBreak/>
        <w:t>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C1615" w:rsidRDefault="008C1615">
      <w:pPr>
        <w:jc w:val="center"/>
        <w:rPr>
          <w:b/>
          <w:caps/>
        </w:rPr>
      </w:pPr>
    </w:p>
    <w:tbl>
      <w:tblPr>
        <w:tblW w:w="954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936"/>
        <w:gridCol w:w="2835"/>
        <w:gridCol w:w="2773"/>
      </w:tblGrid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и методы оценки</w:t>
            </w:r>
          </w:p>
        </w:tc>
      </w:tr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</w:pPr>
            <w:r>
              <w:rPr>
                <w:bCs/>
                <w:i/>
                <w:sz w:val="22"/>
                <w:szCs w:val="22"/>
              </w:rPr>
              <w:t>Перечень умений, осваиваемых в рамках дисциплины: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Разрабатывать алгоритмы для конкретных задач.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Использовать программы для графического отображения алгоритмов.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Определять сложность работы алгоритмов.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Работать в среде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Оформлять код программы в соответствии со стандартом кодирования.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Выполнять проверку, отладку кода программы.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rPr>
                <w:sz w:val="22"/>
                <w:szCs w:val="22"/>
              </w:rPr>
              <w:t>•Тестирование.</w:t>
            </w:r>
          </w:p>
          <w:p w:rsidR="008C1615" w:rsidRDefault="004338FE">
            <w:r>
              <w:rPr>
                <w:sz w:val="22"/>
                <w:szCs w:val="22"/>
              </w:rPr>
              <w:t>•Контрольная работа.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•Наблюдение за выполнением практического задания. (деятельностью студента).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•Оценка выполнения практического задания(работы).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•Подготовка и выступление с докладом, сообщением, презентацией.</w:t>
            </w:r>
          </w:p>
          <w:p w:rsidR="008C1615" w:rsidRDefault="008C1615">
            <w:pPr>
              <w:ind w:firstLine="709"/>
              <w:rPr>
                <w:sz w:val="22"/>
                <w:szCs w:val="22"/>
              </w:rPr>
            </w:pPr>
          </w:p>
        </w:tc>
      </w:tr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</w:pPr>
            <w:r>
              <w:rPr>
                <w:bCs/>
                <w:i/>
                <w:sz w:val="22"/>
                <w:szCs w:val="22"/>
              </w:rPr>
              <w:t>Перечень знаний, осваиваемых в рамках дисциплины: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Эволюцию языков программирования, их классификацию, понятие системы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Подпрограммы, составление библиотек подпрограмм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4338F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8C1615" w:rsidRDefault="004338FE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8C1615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C1615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C1615" w:rsidRDefault="008C1615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C1615">
      <w:footerReference w:type="default" r:id="rId20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1E6" w:rsidRDefault="001541E6">
      <w:r>
        <w:separator/>
      </w:r>
    </w:p>
  </w:endnote>
  <w:endnote w:type="continuationSeparator" w:id="0">
    <w:p w:rsidR="001541E6" w:rsidRDefault="0015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615" w:rsidRDefault="008C1615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615" w:rsidRDefault="008C1615">
    <w:pPr>
      <w:pStyle w:val="af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615" w:rsidRDefault="008C1615">
    <w:pPr>
      <w:pStyle w:val="af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615" w:rsidRDefault="008C1615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1E6" w:rsidRDefault="001541E6">
      <w:r>
        <w:separator/>
      </w:r>
    </w:p>
  </w:footnote>
  <w:footnote w:type="continuationSeparator" w:id="0">
    <w:p w:rsidR="001541E6" w:rsidRDefault="0015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267E5"/>
    <w:multiLevelType w:val="multilevel"/>
    <w:tmpl w:val="1DDA7F6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356C98"/>
    <w:multiLevelType w:val="multilevel"/>
    <w:tmpl w:val="89FC087E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63769"/>
    <w:multiLevelType w:val="multilevel"/>
    <w:tmpl w:val="CA1AF00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B66E6"/>
    <w:multiLevelType w:val="multilevel"/>
    <w:tmpl w:val="B9CC543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086996"/>
    <w:multiLevelType w:val="multilevel"/>
    <w:tmpl w:val="F99210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D4572D6"/>
    <w:multiLevelType w:val="multilevel"/>
    <w:tmpl w:val="AB7A05CA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980E7A"/>
    <w:multiLevelType w:val="multilevel"/>
    <w:tmpl w:val="2C1CBA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 w15:restartNumberingAfterBreak="0">
    <w:nsid w:val="3DD440B7"/>
    <w:multiLevelType w:val="multilevel"/>
    <w:tmpl w:val="00FC2B3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C74635"/>
    <w:multiLevelType w:val="multilevel"/>
    <w:tmpl w:val="300457D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2C6FDC"/>
    <w:multiLevelType w:val="multilevel"/>
    <w:tmpl w:val="559811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054CEC"/>
    <w:multiLevelType w:val="multilevel"/>
    <w:tmpl w:val="59D6BB9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9133EB"/>
    <w:multiLevelType w:val="multilevel"/>
    <w:tmpl w:val="ED542FC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615"/>
    <w:rsid w:val="001541E6"/>
    <w:rsid w:val="003839A2"/>
    <w:rsid w:val="004338FE"/>
    <w:rsid w:val="008C1615"/>
    <w:rsid w:val="00F6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3EF0B"/>
  <w15:docId w15:val="{16639AF3-1B9F-421C-B00C-B182A11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2">
    <w:name w:val="footnote text"/>
    <w:basedOn w:val="a"/>
    <w:rPr>
      <w:sz w:val="20"/>
      <w:szCs w:val="20"/>
    </w:rPr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4">
    <w:name w:val="annotation text"/>
    <w:basedOn w:val="a"/>
    <w:qFormat/>
    <w:rPr>
      <w:sz w:val="20"/>
      <w:szCs w:val="20"/>
    </w:rPr>
  </w:style>
  <w:style w:type="paragraph" w:styleId="af5">
    <w:name w:val="annotation subject"/>
    <w:basedOn w:val="af4"/>
    <w:next w:val="af4"/>
    <w:qFormat/>
    <w:rPr>
      <w:b/>
      <w:bCs/>
    </w:rPr>
  </w:style>
  <w:style w:type="paragraph" w:customStyle="1" w:styleId="a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styleId="af9">
    <w:name w:val="Subtitle"/>
    <w:basedOn w:val="a"/>
    <w:next w:val="ae"/>
    <w:uiPriority w:val="11"/>
    <w:qFormat/>
    <w:pPr>
      <w:jc w:val="center"/>
    </w:pPr>
    <w:rPr>
      <w:szCs w:val="20"/>
      <w:lang w:val="en-US"/>
    </w:rPr>
  </w:style>
  <w:style w:type="paragraph" w:styleId="afa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b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67689" TargetMode="External"/><Relationship Id="rId18" Type="http://schemas.openxmlformats.org/officeDocument/2006/relationships/hyperlink" Target="https://www.iprbookshop.ru/102204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17.html" TargetMode="External"/><Relationship Id="rId17" Type="http://schemas.openxmlformats.org/officeDocument/2006/relationships/hyperlink" Target="https://www.iprbookshop.ru/960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95.html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83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188.html" TargetMode="External"/><Relationship Id="rId10" Type="http://schemas.openxmlformats.org/officeDocument/2006/relationships/hyperlink" Target="https://www.iprbookshop.ru/116283.html" TargetMode="External"/><Relationship Id="rId19" Type="http://schemas.openxmlformats.org/officeDocument/2006/relationships/hyperlink" Target="https://www.iprbookshop.ru/8778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72466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20</Pages>
  <Words>4764</Words>
  <Characters>27161</Characters>
  <Application>Microsoft Office Word</Application>
  <DocSecurity>0</DocSecurity>
  <Lines>226</Lines>
  <Paragraphs>63</Paragraphs>
  <ScaleCrop>false</ScaleCrop>
  <Company/>
  <LinksUpToDate>false</LinksUpToDate>
  <CharactersWithSpaces>31862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31</cp:revision>
  <cp:lastPrinted>2018-01-14T15:06:00Z</cp:lastPrinted>
  <dcterms:created xsi:type="dcterms:W3CDTF">2017-09-24T20:12:00Z</dcterms:created>
  <dcterms:modified xsi:type="dcterms:W3CDTF">2023-09-08T05:58:00Z</dcterms:modified>
  <dc:language>en-US</dc:language>
</cp:coreProperties>
</file>